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Shari Bazzoni — Sales Performance Report</w:t>
      </w:r>
    </w:p>
    <w:p>
      <w:r>
        <w:rPr>
          <w:i/>
        </w:rPr>
        <w:t>Last 180 days · 997 calls · generated 2026-05-27 11:52</w:t>
      </w:r>
    </w:p>
    <w:p>
      <w:pPr>
        <w:pStyle w:val="Heading1"/>
      </w:pPr>
      <w:r>
        <w:t>Sales Ranking: #14 of 24</w:t>
      </w:r>
    </w:p>
    <w:p>
      <w:r>
        <w:t>Disciplined verbatim referral/loyalty ask on nearly every call is good habit but feels scripted, and she narrates internal process to customers. 0.526 conversion is solid on lower volume (997 calls). Ranks below Susan because Susan has a more substantive value pitch, above Melissa because Shari doesn't undermine authority with workload complaints.</w:t>
      </w:r>
    </w:p>
    <w:p>
      <w:r>
        <w:rPr>
          <w:b/>
        </w:rPr>
        <w:t>Composite sales score: 47.9 / 100</w:t>
      </w:r>
      <w:r>
        <w:t xml:space="preserve">   (conversion 52%, avg sentiment 0.52, improving-trajectory 0%)</w:t>
      </w:r>
    </w:p>
    <w:p>
      <w:pPr>
        <w:pStyle w:val="Heading1"/>
      </w:pPr>
      <w:r>
        <w:t>Sales Effectiveness Summary</w:t>
        <w:br/>
        <w:t>Shari functions more as a service-oriented order-taker and account caretaker than an active salesperson. Her conversion proxy (0.526) sits above the team average (0.345), but the transcripts show she wins business primarily because customers arrive ready to transact — she processes deposits, books requested itineraries, and explains perks, but she rarely discovers, upsells, or actively closes. With 723 outbound calls in the window, the selling motion appears to be relationship maintenance, not active selling.</w:t>
      </w:r>
    </w:p>
    <w:p>
      <w:pPr>
        <w:pStyle w:val="Heading1"/>
      </w:pPr>
      <w:r>
        <w:t>Language &amp; Communication</w:t>
        <w:br/>
        <w:t>Shari is warm, polite, and clear. She handles payment-taking efficiently and reads back details well ("ends in 1636. Okay"), which builds trust on transactional calls. She closes nearly every call with a consistent loyalty/referral ask: "we do appreciate your business and any referrals you send our way" — this appears verbatim in 4 of the 5 calls, which is good discipline but starts to feel scripted.</w:t>
      </w:r>
    </w:p>
    <w:p>
      <w:r>
        <w:t>Weaknesses in communication are visible:</w:t>
        <w:br/>
        <w:t>- Filler and uncertainty: on the Goodman booking she says "Alright, like a note here really quick, so I don't forget one minute" — she narrates her internal process rather than guiding the customer.</w:t>
        <w:br/>
        <w:t>- On the Maro Discovery call, instead of confirming excitement or upselling, she apologizes: "I apologize for the delay just being off three days. I'm just working on catching up." That undercuts authority at the exact moment the customer is committing to a 14-day trip.</w:t>
        <w:br/>
        <w:t>- Discovery questions are purely logistical ("what date?", "how many nights?", "air or land only?"). There are no questions about occasion, traveler preferences, prior trips, or budget ceiling — nothing that would open an upsell or cross-sell.</w:t>
      </w:r>
    </w:p>
    <w:p>
      <w:pPr>
        <w:pStyle w:val="Heading1"/>
      </w:pPr>
      <w:r>
        <w:t>Closing Ability</w:t>
        <w:br/>
        <w:t>She does not actively close in any of these five calls — because in most of them, the customer closes themselves. On call 5216815263588352, the customer literally says "we want to book a trip to Mira with Odyssey." Shari's response is logistical, not a confirmation close: "I will call them... and get your invoices as soon as I get them from them." No trip-protection offer, no insurance ask, no extension upsell beyond what the customer already volunteered ("we're going to do the after two").</w:t>
      </w:r>
    </w:p>
    <w:p>
      <w:r>
        <w:t>On the Goodman deposit call, the customer drives the entire transaction ("So I'm gonna pay you in the deposit with a credit card right now"). Shari simply processes it. There is no attempt to confirm next steps with urgency, schedule a follow-up for final payment, or introduce add-ons.</w:t>
      </w:r>
    </w:p>
    <w:p>
      <w:r>
        <w:t>The Gail/El perk call (5374525254737920) is the closest thing to a real sales moment. She presents three options cleanly and asks a soft choice-close: "Do you have a preference?" and "We could do one of each if you want." The customer takes one of each. That is a competent assumptive close on a perk decision — but it's a service close, not a revenue close.</w:t>
      </w:r>
    </w:p>
    <w:p>
      <w:pPr>
        <w:pStyle w:val="Heading1"/>
      </w:pPr>
      <w:r>
        <w:t>Areas for Improvement</w:t>
      </w:r>
    </w:p>
    <w:p>
      <w:r>
        <w:t>1. **Stop apologizing in selling moments.** On call 5216815263588352, right after the customer commits to a 14-day Maro Discovery trip plus extension, Shari pivots to: "I apologize for the delay just being off three days. I'm just working on catching up." That is the moment to reinforce the decision and introduce insurance or air — not to apologize. Replace with confirmation language and a next-step ask.</w:t>
      </w:r>
    </w:p>
    <w:p>
      <w:r>
        <w:t>2. **No discovery beyond logistics.** Across all five calls, every question is operational ("what date?", "how many nights?", "air or land only?"). On the Goodman booking there is zero exploration — no "what made you choose this trip?", no "have you traveled with Odyssey before?", no "are you considering protection?" This blocks upsell completely.</w:t>
      </w:r>
    </w:p>
    <w:p>
      <w:r>
        <w:t>3. **No urgency or forward-booking ask on payment calls.** On call 6166359753170944, after collecting the $650pp deposit she says "I will get that deposit paid for you so you'll be all set." She does not set a final-payment date expectation, does not mention insurance deadlines, does not flag pre/post extensions. The deposit moment is the warmest selling window and she lets it pass.</w:t>
      </w:r>
    </w:p>
    <w:p>
      <w:r>
        <w:t>4. **Voicemail (6195645725876224) is information-dump, not a callback driver.** She explains the entire Holland America perk structure into a voicemail — "Our perk is a discount of the base fare... after anything things that are not providing commission to us are taken out." The prospect has no reason to call back because she's already given the answer. A voicemail should tease value and request a callback, not deliver the pitch.</w:t>
      </w:r>
    </w:p>
    <w:p>
      <w:pPr>
        <w:pStyle w:val="Heading1"/>
      </w:pPr>
      <w:r>
        <w:t>What They Do Well</w:t>
      </w:r>
    </w:p>
    <w:p>
      <w:r>
        <w:t>1. **Payment processing is calm and accurate.** On the Goodman deposit call she confirms card, expiration, security code, name, and amount methodically: "this is for the $650 per person deposit" — customer confirms "Correct." Zero friction. This protects revenue already won.</w:t>
      </w:r>
    </w:p>
    <w:p>
      <w:r>
        <w:t>2. **Consistent referral and appreciation ask.** Nearly every call closes with "we do appreciate your business and any referrals you send our way." It's repetitive, but it's a discipline most planners skip entirely.</w:t>
      </w:r>
    </w:p>
    <w:p>
      <w:r>
        <w:t>3. **Clean options presentation on the El perk call.** She laid out three perk options clearly (air rebate / hotel night / gift cards), diagnosed why two didn't fit, and guided the customer to the gift-card option with a soft assumptive close: "We could do one of each if you want." That is the template she should be using on actual trip decisions, not just perk decisions.</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251</w:t>
            </w:r>
          </w:p>
        </w:tc>
        <w:tc>
          <w:tcPr>
            <w:tcW w:type="dxa" w:w="2880"/>
          </w:tcPr>
          <w:p>
            <w:r>
              <w:t>25.2%</w:t>
            </w:r>
          </w:p>
        </w:tc>
      </w:tr>
      <w:tr>
        <w:tc>
          <w:tcPr>
            <w:tcW w:type="dxa" w:w="2880"/>
          </w:tcPr>
          <w:p>
            <w:r>
              <w:t>Ready to Book</w:t>
            </w:r>
          </w:p>
        </w:tc>
        <w:tc>
          <w:tcPr>
            <w:tcW w:type="dxa" w:w="2880"/>
          </w:tcPr>
          <w:p>
            <w:r>
              <w:t>214</w:t>
            </w:r>
          </w:p>
        </w:tc>
        <w:tc>
          <w:tcPr>
            <w:tcW w:type="dxa" w:w="2880"/>
          </w:tcPr>
          <w:p>
            <w:r>
              <w:t>21.5%</w:t>
            </w:r>
          </w:p>
        </w:tc>
      </w:tr>
      <w:tr>
        <w:tc>
          <w:tcPr>
            <w:tcW w:type="dxa" w:w="2880"/>
          </w:tcPr>
          <w:p>
            <w:r>
              <w:t>Researching</w:t>
            </w:r>
          </w:p>
        </w:tc>
        <w:tc>
          <w:tcPr>
            <w:tcW w:type="dxa" w:w="2880"/>
          </w:tcPr>
          <w:p>
            <w:r>
              <w:t>178</w:t>
            </w:r>
          </w:p>
        </w:tc>
        <w:tc>
          <w:tcPr>
            <w:tcW w:type="dxa" w:w="2880"/>
          </w:tcPr>
          <w:p>
            <w:r>
              <w:t>17.9%</w:t>
            </w:r>
          </w:p>
        </w:tc>
      </w:tr>
      <w:tr>
        <w:tc>
          <w:tcPr>
            <w:tcW w:type="dxa" w:w="2880"/>
          </w:tcPr>
          <w:p>
            <w:r>
              <w:t>Booked</w:t>
            </w:r>
          </w:p>
        </w:tc>
        <w:tc>
          <w:tcPr>
            <w:tcW w:type="dxa" w:w="2880"/>
          </w:tcPr>
          <w:p>
            <w:r>
              <w:t>156</w:t>
            </w:r>
          </w:p>
        </w:tc>
        <w:tc>
          <w:tcPr>
            <w:tcW w:type="dxa" w:w="2880"/>
          </w:tcPr>
          <w:p>
            <w:r>
              <w:t>15.6%</w:t>
            </w:r>
          </w:p>
        </w:tc>
      </w:tr>
      <w:tr>
        <w:tc>
          <w:tcPr>
            <w:tcW w:type="dxa" w:w="2880"/>
          </w:tcPr>
          <w:p>
            <w:r>
              <w:t>Rebooking</w:t>
            </w:r>
          </w:p>
        </w:tc>
        <w:tc>
          <w:tcPr>
            <w:tcW w:type="dxa" w:w="2880"/>
          </w:tcPr>
          <w:p>
            <w:r>
              <w:t>154</w:t>
            </w:r>
          </w:p>
        </w:tc>
        <w:tc>
          <w:tcPr>
            <w:tcW w:type="dxa" w:w="2880"/>
          </w:tcPr>
          <w:p>
            <w:r>
              <w:t>15.4%</w:t>
            </w:r>
          </w:p>
        </w:tc>
      </w:tr>
      <w:tr>
        <w:tc>
          <w:tcPr>
            <w:tcW w:type="dxa" w:w="2880"/>
          </w:tcPr>
          <w:p>
            <w:r>
              <w:t>Other</w:t>
            </w:r>
          </w:p>
        </w:tc>
        <w:tc>
          <w:tcPr>
            <w:tcW w:type="dxa" w:w="2880"/>
          </w:tcPr>
          <w:p>
            <w:r>
              <w:t>41</w:t>
            </w:r>
          </w:p>
        </w:tc>
        <w:tc>
          <w:tcPr>
            <w:tcW w:type="dxa" w:w="2880"/>
          </w:tcPr>
          <w:p>
            <w:r>
              <w:t>4.1%</w:t>
            </w:r>
          </w:p>
        </w:tc>
      </w:tr>
      <w:tr>
        <w:tc>
          <w:tcPr>
            <w:tcW w:type="dxa" w:w="2880"/>
          </w:tcPr>
          <w:p>
            <w:r>
              <w:t>Complaint</w:t>
            </w:r>
          </w:p>
        </w:tc>
        <w:tc>
          <w:tcPr>
            <w:tcW w:type="dxa" w:w="2880"/>
          </w:tcPr>
          <w:p>
            <w:r>
              <w:t>3</w:t>
            </w:r>
          </w:p>
        </w:tc>
        <w:tc>
          <w:tcPr>
            <w:tcW w:type="dxa" w:w="2880"/>
          </w:tcPr>
          <w:p>
            <w:r>
              <w:t>0.3%</w:t>
            </w:r>
          </w:p>
        </w:tc>
      </w:tr>
    </w:tbl>
    <w:p>
      <w:r>
        <w:rPr>
          <w:b/>
        </w:rPr>
        <w:t xml:space="preserve">Conversion proxy: </w:t>
      </w:r>
      <w:r>
        <w:t xml:space="preserve">52% (team 34%)   </w:t>
      </w:r>
      <w:r>
        <w:rPr>
          <w:b/>
        </w:rPr>
        <w:t xml:space="preserve">Avg sentiment: </w:t>
      </w:r>
      <w:r>
        <w:t xml:space="preserve">0.52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